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16"/>
        <w:gridCol w:w="2004"/>
        <w:gridCol w:w="1831"/>
        <w:gridCol w:w="1807"/>
        <w:gridCol w:w="1830"/>
      </w:tblGrid>
      <w:tr w:rsidR="00CB2D21" w:rsidTr="00CB2D21">
        <w:tc>
          <w:tcPr>
            <w:tcW w:w="9212" w:type="dxa"/>
            <w:gridSpan w:val="5"/>
            <w:shd w:val="clear" w:color="auto" w:fill="365F91" w:themeFill="accent1" w:themeFillShade="BF"/>
          </w:tcPr>
          <w:p w:rsidR="00CB2D21" w:rsidRPr="00CB2D21" w:rsidRDefault="00CB2D21" w:rsidP="00CB2D21">
            <w:pPr>
              <w:jc w:val="center"/>
              <w:rPr>
                <w:b/>
                <w:color w:val="FFFFFF" w:themeColor="background1"/>
              </w:rPr>
            </w:pPr>
            <w:r w:rsidRPr="00CB2D21">
              <w:rPr>
                <w:b/>
                <w:color w:val="FFFFFF" w:themeColor="background1"/>
              </w:rPr>
              <w:t>QUALITÄTSKRITERIEN FÜR DIE BEURTEILUNG VON KINDERBÜCHERN</w:t>
            </w:r>
          </w:p>
          <w:p w:rsidR="00CB2D21" w:rsidRDefault="00CB2D21" w:rsidP="00CB2D21">
            <w:pPr>
              <w:jc w:val="center"/>
            </w:pPr>
            <w:r w:rsidRPr="00CB2D21">
              <w:rPr>
                <w:b/>
                <w:color w:val="FFFFFF" w:themeColor="background1"/>
              </w:rPr>
              <w:t>(VOM BILDERBUCH BIS ZUR KINDERLITERATUR)</w:t>
            </w:r>
          </w:p>
        </w:tc>
      </w:tr>
      <w:tr w:rsidR="00012556" w:rsidRPr="0083452D" w:rsidTr="0083452D">
        <w:tc>
          <w:tcPr>
            <w:tcW w:w="1842" w:type="dxa"/>
            <w:shd w:val="clear" w:color="auto" w:fill="FFFFCC"/>
          </w:tcPr>
          <w:p w:rsidR="00CB2D21" w:rsidRPr="0083452D" w:rsidRDefault="00CB2D21">
            <w:pPr>
              <w:rPr>
                <w:b/>
              </w:rPr>
            </w:pPr>
            <w:r w:rsidRPr="0083452D">
              <w:rPr>
                <w:b/>
              </w:rPr>
              <w:t>Bereich</w:t>
            </w:r>
          </w:p>
        </w:tc>
        <w:tc>
          <w:tcPr>
            <w:tcW w:w="1842" w:type="dxa"/>
          </w:tcPr>
          <w:p w:rsidR="00CB2D21" w:rsidRPr="0083452D" w:rsidRDefault="00CB2D21">
            <w:pPr>
              <w:rPr>
                <w:b/>
              </w:rPr>
            </w:pPr>
            <w:r w:rsidRPr="0083452D">
              <w:rPr>
                <w:b/>
              </w:rPr>
              <w:t>Qualität sehr gut</w:t>
            </w:r>
          </w:p>
        </w:tc>
        <w:tc>
          <w:tcPr>
            <w:tcW w:w="1842" w:type="dxa"/>
          </w:tcPr>
          <w:p w:rsidR="00CB2D21" w:rsidRPr="0083452D" w:rsidRDefault="00CB2D21">
            <w:pPr>
              <w:rPr>
                <w:b/>
              </w:rPr>
            </w:pPr>
            <w:r w:rsidRPr="0083452D">
              <w:rPr>
                <w:b/>
              </w:rPr>
              <w:t>Qualität schlecht</w:t>
            </w: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b/>
              </w:rPr>
            </w:pPr>
            <w:r w:rsidRPr="0083452D">
              <w:rPr>
                <w:b/>
              </w:rPr>
              <w:t>Ihre Bewertung</w:t>
            </w: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b/>
              </w:rPr>
            </w:pPr>
            <w:r w:rsidRPr="0083452D">
              <w:rPr>
                <w:b/>
              </w:rPr>
              <w:t>Argumentation</w:t>
            </w:r>
          </w:p>
        </w:tc>
      </w:tr>
      <w:tr w:rsidR="0083452D" w:rsidRPr="0083452D" w:rsidTr="0083452D">
        <w:tc>
          <w:tcPr>
            <w:tcW w:w="1842" w:type="dxa"/>
            <w:shd w:val="clear" w:color="auto" w:fill="FFFFCC"/>
          </w:tcPr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Ideen,</w:t>
            </w:r>
          </w:p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Kreativität,</w:t>
            </w:r>
          </w:p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besondere</w:t>
            </w:r>
          </w:p>
          <w:p w:rsidR="00CB2D21" w:rsidRPr="0083452D" w:rsidRDefault="00CB2D21" w:rsidP="00CB2D21">
            <w:pPr>
              <w:rPr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Einfälle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Viele die Phantasie</w:t>
            </w:r>
          </w:p>
          <w:p w:rsidR="00CB2D21" w:rsidRPr="0083452D" w:rsidRDefault="0083452D" w:rsidP="00CB2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befl</w:t>
            </w:r>
            <w:r w:rsidR="00CB2D21" w:rsidRPr="0083452D">
              <w:rPr>
                <w:sz w:val="20"/>
                <w:szCs w:val="20"/>
              </w:rPr>
              <w:t>ügelnde Ideen, originell,</w:t>
            </w:r>
            <w:r>
              <w:rPr>
                <w:sz w:val="20"/>
                <w:szCs w:val="20"/>
              </w:rPr>
              <w:t xml:space="preserve"> </w:t>
            </w:r>
            <w:r w:rsidR="00CB2D21" w:rsidRPr="0083452D">
              <w:rPr>
                <w:sz w:val="20"/>
                <w:szCs w:val="20"/>
              </w:rPr>
              <w:t>spielerisch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Wenige neue Ideen,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primitiv, Vorurteile</w:t>
            </w:r>
            <w:r w:rsidR="00012556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3452D">
              <w:rPr>
                <w:sz w:val="20"/>
                <w:szCs w:val="20"/>
              </w:rPr>
              <w:t>schürend,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verallgemeinernd</w:t>
            </w: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</w:tr>
      <w:tr w:rsidR="0083452D" w:rsidRPr="0083452D" w:rsidTr="0083452D">
        <w:tc>
          <w:tcPr>
            <w:tcW w:w="1842" w:type="dxa"/>
            <w:shd w:val="clear" w:color="auto" w:fill="FFFFCC"/>
          </w:tcPr>
          <w:p w:rsidR="00CB2D21" w:rsidRPr="0083452D" w:rsidRDefault="00CB2D21">
            <w:pPr>
              <w:rPr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Geistiger Horizont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Erweitert den geistigen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Horizont der Kinder,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öffnet neue Welten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Einseitig,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einschränkend,</w:t>
            </w:r>
          </w:p>
          <w:p w:rsidR="00CB2D21" w:rsidRPr="0083452D" w:rsidRDefault="00CB2D21" w:rsidP="00676544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 xml:space="preserve">indoktrinierend </w:t>
            </w: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</w:tr>
      <w:tr w:rsidR="0083452D" w:rsidRPr="0083452D" w:rsidTr="0083452D">
        <w:tc>
          <w:tcPr>
            <w:tcW w:w="1842" w:type="dxa"/>
            <w:shd w:val="clear" w:color="auto" w:fill="FFFFCC"/>
          </w:tcPr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Von Interesse für</w:t>
            </w:r>
          </w:p>
          <w:p w:rsidR="00CB2D21" w:rsidRPr="0083452D" w:rsidRDefault="00CB2D21" w:rsidP="00CB2D21">
            <w:pPr>
              <w:rPr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die Zielgruppe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Spannendes Thema/</w:t>
            </w:r>
          </w:p>
          <w:p w:rsidR="00CB2D21" w:rsidRPr="0083452D" w:rsidRDefault="0083452D" w:rsidP="00CB2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</w:t>
            </w:r>
            <w:r w:rsidR="00CB2D21" w:rsidRPr="0083452D">
              <w:rPr>
                <w:sz w:val="20"/>
                <w:szCs w:val="20"/>
              </w:rPr>
              <w:t>nende Themen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Langweilig, Altes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wiederholend</w:t>
            </w: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</w:tr>
      <w:tr w:rsidR="0083452D" w:rsidRPr="0083452D" w:rsidTr="0083452D">
        <w:tc>
          <w:tcPr>
            <w:tcW w:w="1842" w:type="dxa"/>
            <w:shd w:val="clear" w:color="auto" w:fill="FFFFCC"/>
          </w:tcPr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Pädagogische</w:t>
            </w:r>
          </w:p>
          <w:p w:rsidR="00CB2D21" w:rsidRPr="0083452D" w:rsidRDefault="00CB2D21" w:rsidP="00CB2D21">
            <w:pPr>
              <w:rPr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Zielsetzungen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Vermittelt wichtige Werte,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 xml:space="preserve">bietet </w:t>
            </w:r>
            <w:proofErr w:type="spellStart"/>
            <w:r w:rsidRPr="0083452D">
              <w:rPr>
                <w:sz w:val="20"/>
                <w:szCs w:val="20"/>
              </w:rPr>
              <w:t>Identifi</w:t>
            </w:r>
            <w:proofErr w:type="spellEnd"/>
            <w:r w:rsidR="0083452D">
              <w:rPr>
                <w:sz w:val="20"/>
                <w:szCs w:val="20"/>
              </w:rPr>
              <w:t>-</w:t>
            </w:r>
            <w:r w:rsidRPr="0083452D">
              <w:rPr>
                <w:sz w:val="20"/>
                <w:szCs w:val="20"/>
              </w:rPr>
              <w:t xml:space="preserve"> </w:t>
            </w:r>
            <w:proofErr w:type="spellStart"/>
            <w:r w:rsidRPr="0083452D">
              <w:rPr>
                <w:sz w:val="20"/>
                <w:szCs w:val="20"/>
              </w:rPr>
              <w:t>kationsmöglichkeiten</w:t>
            </w:r>
            <w:proofErr w:type="spellEnd"/>
            <w:r w:rsidRPr="0083452D">
              <w:rPr>
                <w:sz w:val="20"/>
                <w:szCs w:val="20"/>
              </w:rPr>
              <w:t>,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hilft bei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der Selbst</w:t>
            </w:r>
            <w:r w:rsidR="0083452D">
              <w:rPr>
                <w:sz w:val="20"/>
                <w:szCs w:val="20"/>
              </w:rPr>
              <w:t>-</w:t>
            </w:r>
            <w:r w:rsidR="0083452D">
              <w:rPr>
                <w:sz w:val="20"/>
                <w:szCs w:val="20"/>
              </w:rPr>
              <w:br w:type="textWrapping" w:clear="all"/>
            </w:r>
            <w:proofErr w:type="spellStart"/>
            <w:r w:rsidR="0083452D">
              <w:rPr>
                <w:sz w:val="20"/>
                <w:szCs w:val="20"/>
              </w:rPr>
              <w:t>fi</w:t>
            </w:r>
            <w:r w:rsidRPr="0083452D">
              <w:rPr>
                <w:sz w:val="20"/>
                <w:szCs w:val="20"/>
              </w:rPr>
              <w:t>ndung</w:t>
            </w:r>
            <w:proofErr w:type="spellEnd"/>
            <w:r w:rsidRPr="0083452D">
              <w:rPr>
                <w:sz w:val="20"/>
                <w:szCs w:val="20"/>
              </w:rPr>
              <w:t xml:space="preserve"> und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beim Erwachsenwerden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Werte nicht merkbar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oder belanglos,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„erhobener Zeige</w:t>
            </w:r>
            <w:r w:rsidR="0083452D">
              <w:rPr>
                <w:sz w:val="20"/>
                <w:szCs w:val="20"/>
              </w:rPr>
              <w:t>-</w:t>
            </w:r>
            <w:r w:rsidR="0083452D">
              <w:rPr>
                <w:sz w:val="20"/>
                <w:szCs w:val="20"/>
              </w:rPr>
              <w:br w:type="textWrapping" w:clear="all"/>
            </w:r>
            <w:proofErr w:type="spellStart"/>
            <w:r w:rsidRPr="0083452D">
              <w:rPr>
                <w:sz w:val="20"/>
                <w:szCs w:val="20"/>
              </w:rPr>
              <w:t>fi</w:t>
            </w:r>
            <w:r w:rsidR="0083452D">
              <w:rPr>
                <w:sz w:val="20"/>
                <w:szCs w:val="20"/>
              </w:rPr>
              <w:t>nger</w:t>
            </w:r>
            <w:proofErr w:type="spellEnd"/>
            <w:r w:rsidR="0083452D">
              <w:rPr>
                <w:sz w:val="20"/>
                <w:szCs w:val="20"/>
              </w:rPr>
              <w:t xml:space="preserve">“; </w:t>
            </w:r>
            <w:r w:rsidRPr="0083452D">
              <w:rPr>
                <w:sz w:val="20"/>
                <w:szCs w:val="20"/>
              </w:rPr>
              <w:t>diskriminierende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Elemente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(z. B. rassistisch)</w:t>
            </w: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</w:tr>
      <w:tr w:rsidR="0083452D" w:rsidRPr="0083452D" w:rsidTr="0083452D">
        <w:tc>
          <w:tcPr>
            <w:tcW w:w="1842" w:type="dxa"/>
            <w:shd w:val="clear" w:color="auto" w:fill="FFFFCC"/>
          </w:tcPr>
          <w:p w:rsidR="00CB2D21" w:rsidRPr="0083452D" w:rsidRDefault="0083452D">
            <w:pPr>
              <w:rPr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 xml:space="preserve">Kind-, </w:t>
            </w:r>
            <w:r w:rsidR="00CB2D21" w:rsidRPr="0083452D">
              <w:rPr>
                <w:rFonts w:cs="FranklinGothic-Medium"/>
                <w:b/>
                <w:sz w:val="20"/>
                <w:szCs w:val="20"/>
              </w:rPr>
              <w:t>Alters</w:t>
            </w:r>
            <w:r w:rsidRPr="0083452D">
              <w:rPr>
                <w:rFonts w:cs="FranklinGothic-Medium"/>
                <w:b/>
                <w:sz w:val="20"/>
                <w:szCs w:val="20"/>
              </w:rPr>
              <w:t>-</w:t>
            </w:r>
            <w:r w:rsidR="00CB2D21" w:rsidRPr="0083452D">
              <w:rPr>
                <w:rFonts w:cs="FranklinGothic-Medium"/>
                <w:b/>
                <w:sz w:val="20"/>
                <w:szCs w:val="20"/>
              </w:rPr>
              <w:t>gemäßheit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Entspricht dem Alter der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angegebenen Zielgruppe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genau; knüpft an die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Erfahrungswelt der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Kinder an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Entspricht nicht der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genannten Alters</w:t>
            </w:r>
            <w:r w:rsidR="0083452D">
              <w:rPr>
                <w:sz w:val="20"/>
                <w:szCs w:val="20"/>
              </w:rPr>
              <w:t>-</w:t>
            </w:r>
            <w:r w:rsidRPr="0083452D">
              <w:rPr>
                <w:sz w:val="20"/>
                <w:szCs w:val="20"/>
              </w:rPr>
              <w:t>stufe</w:t>
            </w: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</w:tr>
      <w:tr w:rsidR="0083452D" w:rsidRPr="0083452D" w:rsidTr="0083452D">
        <w:tc>
          <w:tcPr>
            <w:tcW w:w="1842" w:type="dxa"/>
            <w:shd w:val="clear" w:color="auto" w:fill="FFFFCC"/>
          </w:tcPr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Illustrationen,</w:t>
            </w:r>
          </w:p>
          <w:p w:rsidR="00CB2D21" w:rsidRPr="0083452D" w:rsidRDefault="00CB2D21" w:rsidP="00CB2D21">
            <w:pPr>
              <w:rPr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sonstiges Layout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Originelle Illustrationen,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liebevolles, schön gestaltetes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Layout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Lieblos illustriert,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Layout-Mängel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(vollgestopft, hässlich)</w:t>
            </w: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</w:tr>
      <w:tr w:rsidR="00CB2D21" w:rsidRPr="0083452D" w:rsidTr="0083452D">
        <w:tc>
          <w:tcPr>
            <w:tcW w:w="1842" w:type="dxa"/>
            <w:shd w:val="clear" w:color="auto" w:fill="FFFFCC"/>
          </w:tcPr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Sprache: Kreativität,</w:t>
            </w:r>
          </w:p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Richtigkeit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Kreative Sprache, wortspielerisch,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bildreich,</w:t>
            </w:r>
            <w:r w:rsidR="0083452D">
              <w:rPr>
                <w:sz w:val="20"/>
                <w:szCs w:val="20"/>
              </w:rPr>
              <w:t xml:space="preserve"> über Sprache refl</w:t>
            </w:r>
            <w:r w:rsidRPr="0083452D">
              <w:rPr>
                <w:sz w:val="20"/>
                <w:szCs w:val="20"/>
              </w:rPr>
              <w:t>ektierend</w:t>
            </w:r>
          </w:p>
        </w:tc>
        <w:tc>
          <w:tcPr>
            <w:tcW w:w="1842" w:type="dxa"/>
          </w:tcPr>
          <w:p w:rsidR="00CB2D21" w:rsidRPr="0083452D" w:rsidRDefault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Primitive Sprache</w:t>
            </w: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</w:tr>
      <w:tr w:rsidR="00CB2D21" w:rsidRPr="0083452D" w:rsidTr="0083452D">
        <w:tc>
          <w:tcPr>
            <w:tcW w:w="1842" w:type="dxa"/>
            <w:shd w:val="clear" w:color="auto" w:fill="FFFFCC"/>
          </w:tcPr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Praktisches:</w:t>
            </w:r>
          </w:p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Haltbarkeit,</w:t>
            </w:r>
          </w:p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Handlichkeit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„Ewig“ haltbar, nicht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leicht zerstörbar,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handlich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„Billig“,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zer</w:t>
            </w:r>
            <w:r w:rsidR="0083452D">
              <w:rPr>
                <w:sz w:val="20"/>
                <w:szCs w:val="20"/>
              </w:rPr>
              <w:t>fl</w:t>
            </w:r>
            <w:r w:rsidRPr="0083452D">
              <w:rPr>
                <w:sz w:val="20"/>
                <w:szCs w:val="20"/>
              </w:rPr>
              <w:t>eddert/</w:t>
            </w:r>
            <w:r w:rsidR="0083452D">
              <w:rPr>
                <w:sz w:val="20"/>
                <w:szCs w:val="20"/>
              </w:rPr>
              <w:br w:type="textWrapping" w:clear="all"/>
              <w:t>zer</w:t>
            </w:r>
            <w:r w:rsidRPr="0083452D">
              <w:rPr>
                <w:sz w:val="20"/>
                <w:szCs w:val="20"/>
              </w:rPr>
              <w:t>fällt leicht</w:t>
            </w: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</w:tr>
      <w:tr w:rsidR="00CB2D21" w:rsidRPr="0083452D" w:rsidTr="0083452D">
        <w:tc>
          <w:tcPr>
            <w:tcW w:w="1842" w:type="dxa"/>
            <w:shd w:val="clear" w:color="auto" w:fill="FFFFCC"/>
          </w:tcPr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Spezielles nur für</w:t>
            </w:r>
          </w:p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Bilderbücher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Die Bilder sprechen für</w:t>
            </w:r>
            <w:r w:rsidR="0083452D">
              <w:rPr>
                <w:sz w:val="20"/>
                <w:szCs w:val="20"/>
              </w:rPr>
              <w:t xml:space="preserve"> sich, sind </w:t>
            </w:r>
            <w:r w:rsidRPr="0083452D">
              <w:rPr>
                <w:sz w:val="20"/>
                <w:szCs w:val="20"/>
              </w:rPr>
              <w:t>an</w:t>
            </w:r>
            <w:r w:rsidR="0083452D">
              <w:rPr>
                <w:sz w:val="20"/>
                <w:szCs w:val="20"/>
              </w:rPr>
              <w:t>-</w:t>
            </w:r>
            <w:r w:rsidRPr="0083452D">
              <w:rPr>
                <w:sz w:val="20"/>
                <w:szCs w:val="20"/>
              </w:rPr>
              <w:t>regend für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die Phantasie, reizen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zum genauen Hin</w:t>
            </w:r>
            <w:r w:rsidR="0083452D">
              <w:rPr>
                <w:sz w:val="20"/>
                <w:szCs w:val="20"/>
              </w:rPr>
              <w:t>-</w:t>
            </w:r>
            <w:r w:rsidRPr="0083452D">
              <w:rPr>
                <w:sz w:val="20"/>
                <w:szCs w:val="20"/>
              </w:rPr>
              <w:t>schauen,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Weiter</w:t>
            </w:r>
            <w:r w:rsidR="0083452D">
              <w:rPr>
                <w:sz w:val="20"/>
                <w:szCs w:val="20"/>
              </w:rPr>
              <w:t>-</w:t>
            </w:r>
            <w:r w:rsidRPr="0083452D">
              <w:rPr>
                <w:sz w:val="20"/>
                <w:szCs w:val="20"/>
              </w:rPr>
              <w:t>denken und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Fragen. Der Begleittext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unterstützt die Bildaussagen</w:t>
            </w:r>
            <w:r w:rsidR="0083452D">
              <w:rPr>
                <w:sz w:val="20"/>
                <w:szCs w:val="20"/>
              </w:rPr>
              <w:t xml:space="preserve"> </w:t>
            </w:r>
            <w:r w:rsidRPr="0083452D">
              <w:rPr>
                <w:sz w:val="20"/>
                <w:szCs w:val="20"/>
              </w:rPr>
              <w:t>optimal.</w:t>
            </w:r>
          </w:p>
        </w:tc>
        <w:tc>
          <w:tcPr>
            <w:tcW w:w="1842" w:type="dxa"/>
          </w:tcPr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Die Bilder sind unansehnlich,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unübersichtlich,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uninteressant. Der</w:t>
            </w:r>
          </w:p>
          <w:p w:rsidR="00CB2D21" w:rsidRPr="0083452D" w:rsidRDefault="00CB2D21" w:rsidP="00CB2D21">
            <w:pPr>
              <w:rPr>
                <w:sz w:val="20"/>
                <w:szCs w:val="20"/>
              </w:rPr>
            </w:pPr>
            <w:r w:rsidRPr="0083452D">
              <w:rPr>
                <w:sz w:val="20"/>
                <w:szCs w:val="20"/>
              </w:rPr>
              <w:t>Begleittext passt nicht</w:t>
            </w:r>
            <w:r w:rsidR="0083452D">
              <w:rPr>
                <w:sz w:val="20"/>
                <w:szCs w:val="20"/>
              </w:rPr>
              <w:t xml:space="preserve"> zu den Bildern.</w:t>
            </w: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</w:tr>
      <w:tr w:rsidR="00CB2D21" w:rsidRPr="0083452D" w:rsidTr="0083452D">
        <w:tc>
          <w:tcPr>
            <w:tcW w:w="1842" w:type="dxa"/>
            <w:shd w:val="clear" w:color="auto" w:fill="FFFFCC"/>
          </w:tcPr>
          <w:p w:rsidR="00CB2D21" w:rsidRPr="0083452D" w:rsidRDefault="00CB2D21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Eigene Kategorie/</w:t>
            </w:r>
          </w:p>
          <w:p w:rsidR="00CB2D21" w:rsidRDefault="0083452D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  <w:r w:rsidRPr="0083452D">
              <w:rPr>
                <w:rFonts w:cs="FranklinGothic-Medium"/>
                <w:b/>
                <w:sz w:val="20"/>
                <w:szCs w:val="20"/>
              </w:rPr>
              <w:t>Sonsti</w:t>
            </w:r>
            <w:r w:rsidR="00CB2D21" w:rsidRPr="0083452D">
              <w:rPr>
                <w:rFonts w:cs="FranklinGothic-Medium"/>
                <w:b/>
                <w:sz w:val="20"/>
                <w:szCs w:val="20"/>
              </w:rPr>
              <w:t>ges</w:t>
            </w:r>
          </w:p>
          <w:p w:rsidR="0083452D" w:rsidRDefault="0083452D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</w:p>
          <w:p w:rsidR="0083452D" w:rsidRDefault="0083452D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</w:p>
          <w:p w:rsidR="0083452D" w:rsidRDefault="0083452D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</w:p>
          <w:p w:rsidR="0083452D" w:rsidRPr="0083452D" w:rsidRDefault="0083452D" w:rsidP="00CB2D21">
            <w:pPr>
              <w:autoSpaceDE w:val="0"/>
              <w:autoSpaceDN w:val="0"/>
              <w:adjustRightInd w:val="0"/>
              <w:rPr>
                <w:rFonts w:cs="FranklinGothic-Medium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CC"/>
          </w:tcPr>
          <w:p w:rsidR="00CB2D21" w:rsidRPr="0083452D" w:rsidRDefault="00CB2D21">
            <w:pPr>
              <w:rPr>
                <w:sz w:val="20"/>
                <w:szCs w:val="20"/>
              </w:rPr>
            </w:pPr>
          </w:p>
        </w:tc>
      </w:tr>
    </w:tbl>
    <w:p w:rsidR="00CB2D21" w:rsidRDefault="00CB2D21" w:rsidP="009D44BD"/>
    <w:sectPr w:rsidR="00CB2D2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2D" w:rsidRDefault="0083452D" w:rsidP="0083452D">
      <w:pPr>
        <w:spacing w:after="0" w:line="240" w:lineRule="auto"/>
      </w:pPr>
      <w:r>
        <w:separator/>
      </w:r>
    </w:p>
  </w:endnote>
  <w:endnote w:type="continuationSeparator" w:id="0">
    <w:p w:rsidR="0083452D" w:rsidRDefault="0083452D" w:rsidP="0083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gnaOT-Bold">
    <w:panose1 w:val="00000000000000000000"/>
    <w:charset w:val="00"/>
    <w:family w:val="modern"/>
    <w:notTrueType/>
    <w:pitch w:val="variable"/>
    <w:sig w:usb0="800000AF" w:usb1="4000686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2D" w:rsidRPr="0083452D" w:rsidRDefault="0083452D" w:rsidP="0083452D">
    <w:pPr>
      <w:pStyle w:val="Fuzeile"/>
      <w:spacing w:before="120"/>
      <w:rPr>
        <w:color w:val="365F91" w:themeColor="accent1" w:themeShade="BF"/>
        <w:sz w:val="16"/>
        <w:szCs w:val="16"/>
      </w:rPr>
    </w:pPr>
    <w:r w:rsidRPr="0083452D">
      <w:rPr>
        <w:rFonts w:cs="SignaOT-Bold"/>
        <w:b/>
        <w:bCs/>
        <w:color w:val="365F91" w:themeColor="accent1" w:themeShade="BF"/>
        <w:sz w:val="16"/>
        <w:szCs w:val="16"/>
      </w:rPr>
      <w:t>KOMPETENZ:</w:t>
    </w:r>
    <w:r w:rsidRPr="0083452D">
      <w:rPr>
        <w:rFonts w:cs="SignaOT-Bold"/>
        <w:b/>
        <w:bCs/>
        <w:i/>
        <w:color w:val="365F91" w:themeColor="accent1" w:themeShade="BF"/>
        <w:sz w:val="16"/>
        <w:szCs w:val="16"/>
      </w:rPr>
      <w:t>DEUTSCH</w:t>
    </w:r>
    <w:r w:rsidRPr="0083452D">
      <w:rPr>
        <w:rFonts w:cs="SignaOT-Bold"/>
        <w:b/>
        <w:bCs/>
        <w:color w:val="365F91" w:themeColor="accent1" w:themeShade="BF"/>
        <w:sz w:val="16"/>
        <w:szCs w:val="16"/>
      </w:rPr>
      <w:t>. Kinder- und Jugendliteratur – kompakt © www.hpt.at</w:t>
    </w:r>
  </w:p>
  <w:p w:rsidR="0083452D" w:rsidRDefault="008345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2D" w:rsidRDefault="0083452D" w:rsidP="0083452D">
      <w:pPr>
        <w:spacing w:after="0" w:line="240" w:lineRule="auto"/>
      </w:pPr>
      <w:r>
        <w:separator/>
      </w:r>
    </w:p>
  </w:footnote>
  <w:footnote w:type="continuationSeparator" w:id="0">
    <w:p w:rsidR="0083452D" w:rsidRDefault="0083452D" w:rsidP="00834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21"/>
    <w:rsid w:val="00012556"/>
    <w:rsid w:val="00142F4C"/>
    <w:rsid w:val="001A7209"/>
    <w:rsid w:val="00676544"/>
    <w:rsid w:val="00740A98"/>
    <w:rsid w:val="0083452D"/>
    <w:rsid w:val="008B111C"/>
    <w:rsid w:val="009D44BD"/>
    <w:rsid w:val="00BD227B"/>
    <w:rsid w:val="00CB2D21"/>
    <w:rsid w:val="00CD7E80"/>
    <w:rsid w:val="00D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7209"/>
  </w:style>
  <w:style w:type="paragraph" w:styleId="berschrift1">
    <w:name w:val="heading 1"/>
    <w:basedOn w:val="Standard"/>
    <w:next w:val="Standard"/>
    <w:link w:val="berschrift1Zchn"/>
    <w:uiPriority w:val="9"/>
    <w:qFormat/>
    <w:rsid w:val="001A7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7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72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A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7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7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72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A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A720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7209"/>
    <w:pPr>
      <w:outlineLvl w:val="9"/>
    </w:pPr>
    <w:rPr>
      <w:lang w:eastAsia="de-AT"/>
    </w:rPr>
  </w:style>
  <w:style w:type="table" w:styleId="Tabellenraster">
    <w:name w:val="Table Grid"/>
    <w:basedOn w:val="NormaleTabelle"/>
    <w:uiPriority w:val="59"/>
    <w:rsid w:val="00CB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452D"/>
  </w:style>
  <w:style w:type="paragraph" w:styleId="Fuzeile">
    <w:name w:val="footer"/>
    <w:basedOn w:val="Standard"/>
    <w:link w:val="FuzeileZchn"/>
    <w:uiPriority w:val="99"/>
    <w:unhideWhenUsed/>
    <w:rsid w:val="0083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45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4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7209"/>
  </w:style>
  <w:style w:type="paragraph" w:styleId="berschrift1">
    <w:name w:val="heading 1"/>
    <w:basedOn w:val="Standard"/>
    <w:next w:val="Standard"/>
    <w:link w:val="berschrift1Zchn"/>
    <w:uiPriority w:val="9"/>
    <w:qFormat/>
    <w:rsid w:val="001A7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7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72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A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7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7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72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A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A720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7209"/>
    <w:pPr>
      <w:outlineLvl w:val="9"/>
    </w:pPr>
    <w:rPr>
      <w:lang w:eastAsia="de-AT"/>
    </w:rPr>
  </w:style>
  <w:style w:type="table" w:styleId="Tabellenraster">
    <w:name w:val="Table Grid"/>
    <w:basedOn w:val="NormaleTabelle"/>
    <w:uiPriority w:val="59"/>
    <w:rsid w:val="00CB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452D"/>
  </w:style>
  <w:style w:type="paragraph" w:styleId="Fuzeile">
    <w:name w:val="footer"/>
    <w:basedOn w:val="Standard"/>
    <w:link w:val="FuzeileZchn"/>
    <w:uiPriority w:val="99"/>
    <w:unhideWhenUsed/>
    <w:rsid w:val="0083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45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4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Hölder-Pichler-Tempsky GmbH &amp; Co KG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Christa Schmidrathner</dc:creator>
  <cp:lastModifiedBy>Mag. Christa Schmidrathner</cp:lastModifiedBy>
  <cp:revision>3</cp:revision>
  <cp:lastPrinted>2016-08-09T13:26:00Z</cp:lastPrinted>
  <dcterms:created xsi:type="dcterms:W3CDTF">2016-08-09T13:05:00Z</dcterms:created>
  <dcterms:modified xsi:type="dcterms:W3CDTF">2016-08-09T13:29:00Z</dcterms:modified>
</cp:coreProperties>
</file>